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E3" w:rsidRDefault="00DB62E3" w:rsidP="00DB62E3">
      <w:pPr>
        <w:jc w:val="center"/>
        <w:rPr>
          <w:b/>
        </w:rPr>
      </w:pPr>
      <w:r>
        <w:rPr>
          <w:b/>
        </w:rPr>
        <w:t>Тарифы на коммунальные услуги</w:t>
      </w:r>
    </w:p>
    <w:p w:rsidR="00DB62E3" w:rsidRDefault="00DB7836" w:rsidP="00DB62E3">
      <w:pPr>
        <w:jc w:val="center"/>
        <w:rPr>
          <w:b/>
        </w:rPr>
      </w:pPr>
      <w:r>
        <w:rPr>
          <w:b/>
        </w:rPr>
        <w:t>с 01.07.2015 г. по 31.12</w:t>
      </w:r>
      <w:r w:rsidR="00FC03D6">
        <w:rPr>
          <w:b/>
        </w:rPr>
        <w:t>.2015</w:t>
      </w:r>
      <w:r w:rsidR="00DB62E3">
        <w:rPr>
          <w:b/>
        </w:rPr>
        <w:t xml:space="preserve"> г.</w:t>
      </w:r>
    </w:p>
    <w:p w:rsidR="00DB62E3" w:rsidRDefault="00DB62E3" w:rsidP="00DB62E3">
      <w:pPr>
        <w:jc w:val="center"/>
      </w:pPr>
    </w:p>
    <w:p w:rsidR="00DB62E3" w:rsidRDefault="00DB62E3" w:rsidP="00DB62E3">
      <w:pPr>
        <w:jc w:val="center"/>
      </w:pPr>
    </w:p>
    <w:tbl>
      <w:tblPr>
        <w:tblW w:w="1083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6"/>
        <w:gridCol w:w="1702"/>
        <w:gridCol w:w="1419"/>
        <w:gridCol w:w="1560"/>
        <w:gridCol w:w="1844"/>
        <w:gridCol w:w="2269"/>
      </w:tblGrid>
      <w:tr w:rsidR="00DB62E3" w:rsidTr="00CF2F3E">
        <w:trPr>
          <w:trHeight w:val="2420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Поставщик коммунальных 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</w:t>
            </w: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коммунальных</w:t>
            </w: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ресурсов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Цена              закупки</w:t>
            </w: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ресурса,</w:t>
            </w:r>
          </w:p>
          <w:p w:rsidR="00DB62E3" w:rsidRDefault="00DB62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руб. за 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Установленный тариф (цена) на ресурс для потребителей,</w:t>
            </w: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руб. за ед.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</w:p>
          <w:p w:rsidR="00DB62E3" w:rsidRDefault="00DB62E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Тариф применяемы УК для расчета размера платежей </w:t>
            </w:r>
            <w:proofErr w:type="gramStart"/>
            <w:r>
              <w:rPr>
                <w:b/>
                <w:sz w:val="20"/>
                <w:szCs w:val="20"/>
              </w:rPr>
              <w:t>для</w:t>
            </w:r>
            <w:proofErr w:type="gramEnd"/>
            <w:r>
              <w:rPr>
                <w:b/>
                <w:sz w:val="20"/>
                <w:szCs w:val="20"/>
              </w:rPr>
              <w:t xml:space="preserve"> потребителе, руб. за ед.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</w:p>
          <w:p w:rsidR="00DB62E3" w:rsidRDefault="00DB62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Нормативный акт, устанавливающий цену</w:t>
            </w:r>
          </w:p>
        </w:tc>
      </w:tr>
      <w:tr w:rsidR="00DB62E3" w:rsidTr="00CF2F3E">
        <w:trPr>
          <w:trHeight w:val="1355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«Воронежская </w:t>
            </w:r>
            <w:proofErr w:type="spellStart"/>
            <w:r>
              <w:rPr>
                <w:sz w:val="20"/>
                <w:szCs w:val="20"/>
              </w:rPr>
              <w:t>теплосетевая</w:t>
            </w:r>
            <w:proofErr w:type="spellEnd"/>
            <w:r>
              <w:rPr>
                <w:sz w:val="20"/>
                <w:szCs w:val="20"/>
              </w:rPr>
              <w:t xml:space="preserve"> компания»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Отопление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 w:rsidP="00DB7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DB7836">
              <w:rPr>
                <w:sz w:val="20"/>
                <w:szCs w:val="20"/>
              </w:rPr>
              <w:t>1485,22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1485,22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FC0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55\15 от 18.12.2014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«Воронежская </w:t>
            </w:r>
            <w:proofErr w:type="spellStart"/>
            <w:r>
              <w:rPr>
                <w:sz w:val="20"/>
                <w:szCs w:val="20"/>
              </w:rPr>
              <w:t>теплосетевая</w:t>
            </w:r>
            <w:proofErr w:type="spellEnd"/>
            <w:r>
              <w:rPr>
                <w:sz w:val="20"/>
                <w:szCs w:val="20"/>
              </w:rPr>
              <w:t xml:space="preserve"> компания»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Горячее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91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55/27 от 18.12.2014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«РВК-Воронеж»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 w:rsidP="00DB7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B7836">
              <w:rPr>
                <w:sz w:val="20"/>
                <w:szCs w:val="20"/>
              </w:rPr>
              <w:t>26,57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FC0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56/5 от 19.12.2014</w:t>
            </w:r>
            <w:r w:rsidR="00DB62E3">
              <w:rPr>
                <w:sz w:val="20"/>
                <w:szCs w:val="20"/>
              </w:rPr>
              <w:t xml:space="preserve"> 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«РВК-Воронеж»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FC0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56/5 от 19.12.2014</w:t>
            </w:r>
            <w:r w:rsidR="00DB62E3">
              <w:rPr>
                <w:sz w:val="20"/>
                <w:szCs w:val="20"/>
              </w:rPr>
              <w:t xml:space="preserve"> 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«ВЭСК»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Эл.энергия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91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55/1 от 18.12.2014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  <w:tr w:rsidR="00DB62E3" w:rsidTr="00CF2F3E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«ВЭСК»</w:t>
            </w:r>
            <w:r w:rsidR="00CF2F3E">
              <w:rPr>
                <w:sz w:val="20"/>
                <w:szCs w:val="20"/>
              </w:rPr>
              <w:t xml:space="preserve"> с </w:t>
            </w:r>
            <w:proofErr w:type="spellStart"/>
            <w:r w:rsidR="00CF2F3E">
              <w:rPr>
                <w:sz w:val="20"/>
                <w:szCs w:val="20"/>
              </w:rPr>
              <w:t>эл</w:t>
            </w:r>
            <w:proofErr w:type="gramStart"/>
            <w:r w:rsidR="00CF2F3E">
              <w:rPr>
                <w:sz w:val="20"/>
                <w:szCs w:val="20"/>
              </w:rPr>
              <w:t>.п</w:t>
            </w:r>
            <w:proofErr w:type="gramEnd"/>
            <w:r w:rsidR="00CF2F3E">
              <w:rPr>
                <w:sz w:val="20"/>
                <w:szCs w:val="20"/>
              </w:rPr>
              <w:t>литами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Эл.энергия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</w:p>
          <w:p w:rsidR="00DB62E3" w:rsidRDefault="00DB78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2.26</w:t>
            </w:r>
            <w:bookmarkStart w:id="0" w:name="_GoBack"/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</w:t>
            </w:r>
          </w:p>
          <w:p w:rsidR="00DB62E3" w:rsidRDefault="00DB6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Управления по государственному регулированию тарифов Воронежской области</w:t>
            </w:r>
          </w:p>
          <w:p w:rsidR="00DB62E3" w:rsidRDefault="00911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55/1 от 12.12.2014</w:t>
            </w:r>
            <w:r w:rsidR="00DB62E3">
              <w:rPr>
                <w:sz w:val="20"/>
                <w:szCs w:val="20"/>
              </w:rPr>
              <w:t>г.</w:t>
            </w:r>
          </w:p>
        </w:tc>
      </w:tr>
    </w:tbl>
    <w:p w:rsidR="00DB62E3" w:rsidRDefault="00DB62E3" w:rsidP="00DB62E3">
      <w:pPr>
        <w:jc w:val="center"/>
        <w:rPr>
          <w:sz w:val="20"/>
          <w:szCs w:val="20"/>
        </w:rPr>
      </w:pPr>
    </w:p>
    <w:p w:rsidR="00B74023" w:rsidRDefault="00B74023"/>
    <w:p w:rsidR="00DB62E3" w:rsidRDefault="00DB62E3" w:rsidP="00DB62E3">
      <w:pPr>
        <w:ind w:left="-851"/>
        <w:jc w:val="both"/>
      </w:pPr>
    </w:p>
    <w:p w:rsidR="00811582" w:rsidRDefault="00811582" w:rsidP="00DB62E3">
      <w:pPr>
        <w:ind w:left="-851" w:firstLine="993"/>
        <w:jc w:val="both"/>
      </w:pPr>
    </w:p>
    <w:p w:rsidR="00811582" w:rsidRDefault="00811582" w:rsidP="00DB62E3">
      <w:pPr>
        <w:ind w:left="-851" w:firstLine="993"/>
        <w:jc w:val="both"/>
      </w:pPr>
    </w:p>
    <w:p w:rsidR="00DB62E3" w:rsidRPr="00DB62E3" w:rsidRDefault="00DB62E3" w:rsidP="00DB62E3">
      <w:pPr>
        <w:ind w:left="-851"/>
      </w:pPr>
    </w:p>
    <w:sectPr w:rsidR="00DB62E3" w:rsidRPr="00DB62E3" w:rsidSect="00E44AE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2E3"/>
    <w:rsid w:val="000F606A"/>
    <w:rsid w:val="00162F83"/>
    <w:rsid w:val="00522A16"/>
    <w:rsid w:val="0064426A"/>
    <w:rsid w:val="00811582"/>
    <w:rsid w:val="00911A6F"/>
    <w:rsid w:val="00B74023"/>
    <w:rsid w:val="00CF2F3E"/>
    <w:rsid w:val="00DB62E3"/>
    <w:rsid w:val="00DB7836"/>
    <w:rsid w:val="00E44AEC"/>
    <w:rsid w:val="00F70326"/>
    <w:rsid w:val="00FC0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buh3</dc:creator>
  <cp:lastModifiedBy>Валентина</cp:lastModifiedBy>
  <cp:revision>5</cp:revision>
  <dcterms:created xsi:type="dcterms:W3CDTF">2015-06-15T12:29:00Z</dcterms:created>
  <dcterms:modified xsi:type="dcterms:W3CDTF">2015-06-15T12:32:00Z</dcterms:modified>
</cp:coreProperties>
</file>